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5 «А» класса</w:t>
      </w:r>
    </w:p>
    <w:p>
      <w:pPr>
        <w:jc w:val="center"/>
      </w:pPr>
      <w:r>
        <w:rPr>
          <w:b w:val="0"/>
        </w:rPr>
        <w:t>МБОУ СОШ № 40</w:t>
      </w:r>
    </w:p>
    <w:p>
      <w:pPr>
        <w:jc w:val="center"/>
      </w:pPr>
      <w:r>
        <w:rPr>
          <w:b w:val="0"/>
        </w:rPr>
        <w:t>Морозова Вероника Романовна</w:t>
      </w:r>
    </w:p>
    <w:p/>
    <w:p>
      <w:pPr>
        <w:ind w:firstLine="709"/>
        <w:jc w:val="both"/>
      </w:pPr>
      <w:r>
        <w:t>Морозова Вероника Романовна учится в 5 «А» классе МБОУ СОШ № 40 с 2019 года.</w:t>
      </w:r>
    </w:p>
    <w:p>
      <w:pPr>
        <w:ind w:firstLine="709"/>
        <w:jc w:val="both"/>
      </w:pPr>
      <w:r>
        <w:t>Переход к предметному обучению и смене учителей Вероника перенесла спокойно.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Успеваемость высокая: хорошо владеет программным материалом и умеет применять знания в новых ситуациях. К учёбе относится ответственно: домашние задания выполняет регулярно и аккуратно.</w:t>
      </w:r>
    </w:p>
    <w:p>
      <w:pPr>
        <w:ind w:firstLine="709"/>
        <w:jc w:val="both"/>
      </w:pPr>
      <w:r>
        <w:t>Преобладает спокойное, доброжелательное настроение; умеет сдерживать эмоции. Общительна, имеет друзей в классе, умеет работать в группе и договариваться. Посещаемость хорошая, пропуски только по болезни.</w:t>
      </w:r>
    </w:p>
    <w:p>
      <w:pPr>
        <w:ind w:firstLine="709"/>
        <w:jc w:val="both"/>
      </w:pPr>
      <w:r>
        <w:t>Семья интересуется успехами ребёнка и охотно идёт на контакт со школой. По характеру Вероника целеустремлёна и самостоятельна. 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в органы опеки и попечительства.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5 класса для опеки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