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2 «Б» класса</w:t>
      </w:r>
    </w:p>
    <w:p>
      <w:pPr>
        <w:jc w:val="center"/>
      </w:pPr>
      <w:r>
        <w:rPr>
          <w:b w:val="0"/>
        </w:rPr>
        <w:t>МБОУ СОШ № 40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обучается в 2 «Б» классе МБОУ СОШ № 40 с 2022 года.</w:t>
      </w:r>
    </w:p>
    <w:p>
      <w:pPr>
        <w:ind w:firstLine="709"/>
        <w:jc w:val="both"/>
      </w:pPr>
      <w:r>
        <w:t>Во втором классе у него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</w:t>
      </w:r>
    </w:p>
    <w:p>
      <w:pPr>
        <w:ind w:firstLine="709"/>
        <w:jc w:val="both"/>
      </w:pPr>
      <w:r>
        <w:t>Эмоционально устойчив, настроение ровное, с неудачами справляется самостоятельно. В классе пользуется уважением, со сверстниками общается доброжелательно, конфликтов не допускает. Посещаемость хорошая, пропуски только по болезни.</w:t>
      </w:r>
    </w:p>
    <w:p>
      <w:pPr>
        <w:ind w:firstLine="709"/>
        <w:jc w:val="both"/>
      </w:pPr>
      <w:r>
        <w:t>Воспитывается в семье, где уделяют внимание обучению ребёнка; родители посещают собрания и поддерживают связь с классным руководителем. По характеру Егор ответствен и отзывчив.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2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