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 «А» класса</w:t>
      </w:r>
    </w:p>
    <w:p>
      <w:pPr>
        <w:jc w:val="center"/>
      </w:pPr>
      <w:r>
        <w:rPr>
          <w:b w:val="0"/>
        </w:rPr>
        <w:t>МБОУ СОШ № 32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учится в 1 «А» классе МБОУ СОШ № 32 с 2020 года.</w:t>
      </w:r>
    </w:p>
    <w:p>
      <w:pPr>
        <w:ind w:firstLine="709"/>
        <w:jc w:val="both"/>
      </w:pPr>
      <w:r>
        <w:t>Период адаптации к школе прошёл спокойно: Анна быстро привыкла к школьному режиму и требованиям учителя.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</w:t>
      </w:r>
    </w:p>
    <w:p>
      <w:pPr>
        <w:ind w:firstLine="709"/>
        <w:jc w:val="both"/>
      </w:pPr>
      <w:r>
        <w:t>Эмоционально устойчива, настроение ровное, с неудачами справляется самостоятельно. В классе пользуется уважением, со сверстниками общается доброжелательно, конфликтов не допускает. Посещаемость хорошая, пропуски только по болезни.</w:t>
      </w:r>
    </w:p>
    <w:p>
      <w:pPr>
        <w:ind w:firstLine="709"/>
        <w:jc w:val="both"/>
      </w:pPr>
      <w:r>
        <w:t>Воспитывается в семье, где уделяют внимание обучению ребёнка; родители посещают собрания и поддерживают связь с классным руководителем. По характеру Анна честна и отзывчива.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