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«В» класса</w:t>
      </w:r>
    </w:p>
    <w:p>
      <w:pPr>
        <w:jc w:val="center"/>
      </w:pPr>
      <w:r>
        <w:rPr>
          <w:b w:val="0"/>
        </w:rPr>
        <w:t>МБОУ СОШ № 29</w:t>
      </w:r>
    </w:p>
    <w:p>
      <w:pPr>
        <w:jc w:val="center"/>
      </w:pPr>
      <w:r>
        <w:rPr>
          <w:b w:val="0"/>
        </w:rPr>
        <w:t>Попова Ева Алексеевна</w:t>
      </w:r>
    </w:p>
    <w:p/>
    <w:p>
      <w:pPr>
        <w:ind w:firstLine="709"/>
        <w:jc w:val="both"/>
      </w:pPr>
      <w:r>
        <w:t>Попова Ева Алексеевна — ученица 9 «В» класса МБОУ СОШ № 29 с 2020 года.</w:t>
      </w:r>
    </w:p>
    <w:p>
      <w:pPr>
        <w:ind w:firstLine="709"/>
        <w:jc w:val="both"/>
      </w:pPr>
      <w:r>
        <w:t>В этом году Ева готовится к основному государственному экзамену и определяется с дальнейшим обучением.</w:t>
      </w:r>
    </w:p>
    <w:p>
      <w:pPr>
        <w:ind w:firstLine="709"/>
        <w:jc w:val="both"/>
      </w:pPr>
      <w:r>
        <w:t>Успеваемость средняя: с базовыми заданиями справляется, задания повышенной сложности вызывают затруднения. Домашние задания выполняет, хотя не всегда полностью; нуждается в напоминаниях. Бывают пропуски по болезни, пропущенный материал Ева старается восполнить.</w:t>
      </w:r>
    </w:p>
    <w:p>
      <w:pPr>
        <w:ind w:firstLine="709"/>
        <w:jc w:val="both"/>
      </w:pPr>
      <w:r>
        <w:t>Дисциплина в целом удовлетворительная; замечания бывают, но на них Ева реагирует правильно. В коллективе держится спокойно, в конфликты вступает редко. Отношения с педагогами ровные, без конфликтов.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Родители поддерживают связь со школой, но на собраниях бывают не всегда. По характеру Ева творческая и вспыльчива.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в КДН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