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8 «Г» класса</w:t>
      </w:r>
    </w:p>
    <w:p>
      <w:pPr>
        <w:jc w:val="center"/>
      </w:pPr>
      <w:r>
        <w:rPr>
          <w:b w:val="0"/>
        </w:rPr>
        <w:t>МБОУ СОШ № 32</w:t>
      </w:r>
    </w:p>
    <w:p>
      <w:pPr>
        <w:jc w:val="center"/>
      </w:pPr>
      <w:r>
        <w:rPr>
          <w:b w:val="0"/>
        </w:rPr>
        <w:t>Лебедев Марк Викторович</w:t>
      </w:r>
    </w:p>
    <w:p/>
    <w:p>
      <w:pPr>
        <w:ind w:firstLine="709"/>
        <w:jc w:val="both"/>
      </w:pPr>
      <w:r>
        <w:t>Лебедев Марк Викторович обучается в 8 «Г» классе МБОУ СОШ № 32 с 2017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Марк отнёсся серьёзно.</w:t>
      </w:r>
    </w:p>
    <w:p>
      <w:pPr>
        <w:ind w:firstLine="709"/>
        <w:jc w:val="both"/>
      </w:pPr>
      <w:r>
        <w:t>Болеет несколько раз в год; к концу дня заметна утомляемость. Учится в основном на «хорошо» и «удовлетворительно»; программный материал усваивает, но не всегда прочно.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Дисциплина в целом удовлетворительная; замечания бывают, но на них Марк реагирует правильно.</w:t>
      </w:r>
    </w:p>
    <w:p>
      <w:pPr>
        <w:ind w:firstLine="709"/>
        <w:jc w:val="both"/>
      </w:pPr>
      <w:r>
        <w:t>В коллективе держится спокойно, в конфликты вступает редко. Родители поддерживают связь со школой, но на собраниях бывают не всегда. По характеру Марк трудолюбив и упрям.</w:t>
      </w:r>
    </w:p>
    <w:p>
      <w:pPr>
        <w:ind w:firstLine="709"/>
        <w:jc w:val="both"/>
      </w:pPr>
      <w:r>
        <w:t>Во внеурочное время занимается спортом.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ЗПР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