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«А» класса</w:t>
      </w:r>
    </w:p>
    <w:p>
      <w:pPr>
        <w:jc w:val="center"/>
      </w:pPr>
      <w:r>
        <w:rPr>
          <w:b w:val="0"/>
        </w:rPr>
        <w:t>МБОУ СОШ № 25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— ученик 9 «А» класса МБОУ СОШ № 25 с 2020 года.</w:t>
      </w:r>
    </w:p>
    <w:p>
      <w:pPr>
        <w:ind w:firstLine="709"/>
        <w:jc w:val="both"/>
      </w:pPr>
      <w:r>
        <w:t>Выпускной класс основной школы: Кирилл сдаёт ОГЭ и выбирает между 10 классом и колледжем.</w:t>
      </w:r>
    </w:p>
    <w:p>
      <w:pPr>
        <w:ind w:firstLine="709"/>
        <w:jc w:val="both"/>
      </w:pPr>
      <w:r>
        <w:t>Болеет несколько раз в год; к концу дня заметна утомляемость.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Кирилл реагирует правильно.</w:t>
      </w:r>
    </w:p>
    <w:p>
      <w:pPr>
        <w:ind w:firstLine="709"/>
        <w:jc w:val="both"/>
      </w:pPr>
      <w:r>
        <w:t>В коллективе держится спокойно, в конфликты вступает редко. Контакт с семьёй есть, хотя инициатива чаще исходит от школы. По характеру Кирилл ответствен и невнимателен.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