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9 «Б» класса</w:t>
      </w:r>
    </w:p>
    <w:p>
      <w:pPr>
        <w:jc w:val="center"/>
      </w:pPr>
      <w:r>
        <w:rPr>
          <w:b w:val="0"/>
        </w:rPr>
        <w:t>МБОУ СОШ № 18</w:t>
      </w:r>
    </w:p>
    <w:p>
      <w:pPr>
        <w:jc w:val="center"/>
      </w:pPr>
      <w:r>
        <w:rPr>
          <w:b w:val="0"/>
        </w:rPr>
        <w:t>Волков Тимофей Ильич</w:t>
      </w:r>
    </w:p>
    <w:p/>
    <w:p>
      <w:pPr>
        <w:ind w:firstLine="709"/>
        <w:jc w:val="both"/>
      </w:pPr>
      <w:r>
        <w:t>Волков Тимофей Ильич — ученик 9 «Б» класса МБОУ СОШ № 18 с 2018 года.</w:t>
      </w:r>
    </w:p>
    <w:p>
      <w:pPr>
        <w:ind w:firstLine="709"/>
        <w:jc w:val="both"/>
      </w:pPr>
      <w:r>
        <w:t>В этом году Тимофей готовится к основному государственному экзамену и определяется с дальнейшим обучением.</w:t>
      </w:r>
    </w:p>
    <w:p>
      <w:pPr>
        <w:ind w:firstLine="709"/>
        <w:jc w:val="both"/>
      </w:pPr>
      <w:r>
        <w:t>Болеет несколько раз в год; к концу дня заметна утомляемость. Учится в основном на «хорошо» и «удовлетворительно»; программный материал усваивает, но не всегда прочно. Внимание и память развиты на уровне возрастной нормы; при утомлении внимание рассеивается.</w:t>
      </w:r>
    </w:p>
    <w:p>
      <w:pPr>
        <w:ind w:firstLine="709"/>
        <w:jc w:val="both"/>
      </w:pPr>
      <w:r>
        <w:t>Словарный запас ограничен, в связной речи бывают затруднения; звукопроизношение в целом сформировано. Мелкая моторика развита недостаточно: почерк неровный, темп письма замедлен. Представления об окружающем мире в целом сформированы, но недостаточно систематизированы.</w:t>
      </w:r>
    </w:p>
    <w:p>
      <w:pPr>
        <w:ind w:firstLine="709"/>
        <w:jc w:val="both"/>
      </w:pPr>
      <w:r>
        <w:t>Трудности проявляются при выполнении письменных работ и решении задач: требуется больше времени и пошаговые инструкции. Настроение в целом ровное, но в ситуации неуспеха может расстроиться. Иногда отвлекается и отвлекает одноклассников, однако после замечания исправляется.</w:t>
      </w:r>
    </w:p>
    <w:p>
      <w:pPr>
        <w:ind w:firstLine="709"/>
        <w:jc w:val="both"/>
      </w:pPr>
      <w:r>
        <w:t>В коллективе держится спокойно, в конфликты вступает редко. Контакт с семьёй есть, хотя инициатива чаще исходит от школы. По характеру Тимофей творческий и вспыльчив.</w:t>
      </w:r>
    </w:p>
    <w:p>
      <w:pPr>
        <w:ind w:firstLine="709"/>
        <w:jc w:val="both"/>
      </w:pPr>
      <w:r>
        <w:t>Во внеурочное время занимается спортом.</w:t>
      </w:r>
    </w:p>
    <w:p>
      <w:pPr>
        <w:ind w:firstLine="709"/>
        <w:jc w:val="both"/>
      </w:pPr>
      <w:r>
        <w:t>Рекомендуется обследование в психолого-медико-педагогической комиссии для определения образовательного маршрута и условий обучения.</w:t>
      </w:r>
    </w:p>
    <w:p>
      <w:pPr>
        <w:ind w:firstLine="709"/>
        <w:jc w:val="both"/>
      </w:pPr>
      <w:r>
        <w:t>Характеристика выдана для предоставления в психолого-медико-педагогическую комиссию.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с ОВЗ 9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