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1 «Г» класса</w:t>
      </w:r>
    </w:p>
    <w:p>
      <w:pPr>
        <w:jc w:val="center"/>
      </w:pPr>
      <w:r>
        <w:rPr>
          <w:b w:val="0"/>
        </w:rPr>
        <w:t>МБОУ СОШ № 36</w:t>
      </w:r>
    </w:p>
    <w:p>
      <w:pPr>
        <w:jc w:val="center"/>
      </w:pPr>
      <w:r>
        <w:rPr>
          <w:b w:val="0"/>
        </w:rPr>
        <w:t>Попов Михаил Алексеевич</w:t>
      </w:r>
    </w:p>
    <w:p/>
    <w:p>
      <w:pPr>
        <w:ind w:firstLine="709"/>
        <w:jc w:val="both"/>
      </w:pPr>
      <w:r>
        <w:t>Попов Михаил Алексеевич — ученик 1 «Г» класса МБОУ СОШ № 36 с 2020 года.</w:t>
      </w:r>
    </w:p>
    <w:p>
      <w:pPr>
        <w:ind w:firstLine="709"/>
        <w:jc w:val="both"/>
      </w:pPr>
      <w:r>
        <w:t>Период адаптации к школе прошёл спокойно: Михаил быстро привык к школьному режиму и требованиям учителя.</w:t>
      </w:r>
    </w:p>
    <w:p>
      <w:pPr>
        <w:ind w:firstLine="709"/>
        <w:jc w:val="both"/>
      </w:pPr>
      <w:r>
        <w:t>Физическое развитие соответствует возрасту, но бывают пропуски по болезни. Учебные результаты неровные: по одним предметам успевает хорошо, по другим нуждается в дополнительной помощи. Понимает объяснение учителя, но для прочного усвоения материала требуется повторение.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Эмоциональные реакции соответствуют ситуации, хотя при утомлении Михаил быстро раздражается. Иногда отвлекается и отвлекает одноклассников, однако после замечания исправляется.</w:t>
      </w:r>
    </w:p>
    <w:p>
      <w:pPr>
        <w:ind w:firstLine="709"/>
        <w:jc w:val="both"/>
      </w:pPr>
      <w:r>
        <w:t>В коллективе держится спокойно, в конфликты вступает редко. Родители поддерживают связь со школой, но на собраниях бывают не всегда. По характеру Михаил честен и вспыльчив.</w:t>
      </w:r>
    </w:p>
    <w:p>
      <w:pPr>
        <w:ind w:firstLine="709"/>
        <w:jc w:val="both"/>
      </w:pPr>
      <w:r>
        <w:t>Во внеурочное время занимается танцами.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с ОВЗ 1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