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7 «Б» класса</w:t>
      </w:r>
    </w:p>
    <w:p>
      <w:pPr>
        <w:jc w:val="center"/>
      </w:pPr>
      <w:r>
        <w:rPr>
          <w:b w:val="0"/>
        </w:rPr>
        <w:t>МБОУ СОШ № 25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учится в 7 «Б» классе МБОУ СОШ № 25 с 2018 года.</w:t>
      </w:r>
    </w:p>
    <w:p>
      <w:pPr>
        <w:ind w:firstLine="709"/>
        <w:jc w:val="both"/>
      </w:pPr>
      <w:r>
        <w:t>В подростковом возрасте у неё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Дисциплинирована, правила поведения в школе соблюдает, замечаний не имеет.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София ответственна и отзывчива. Во внеурочное время увлекается музыкой.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7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