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6 «Г» класса</w:t>
      </w:r>
    </w:p>
    <w:p>
      <w:pPr>
        <w:jc w:val="center"/>
      </w:pPr>
      <w:r>
        <w:rPr>
          <w:b w:val="0"/>
        </w:rPr>
        <w:t>МБОУ СОШ № 31</w:t>
      </w:r>
    </w:p>
    <w:p>
      <w:pPr>
        <w:jc w:val="center"/>
      </w:pPr>
      <w:r>
        <w:rPr>
          <w:b w:val="0"/>
        </w:rPr>
        <w:t>Попова Ева Алексеевна</w:t>
      </w:r>
    </w:p>
    <w:p/>
    <w:p>
      <w:pPr>
        <w:ind w:firstLine="709"/>
        <w:jc w:val="both"/>
      </w:pPr>
      <w:r>
        <w:t>Попова Ева Алексеевна обучается в 6 «Г» классе МБОУ СОШ № 31 с 2017 года.</w:t>
      </w:r>
    </w:p>
    <w:p>
      <w:pPr>
        <w:ind w:firstLine="709"/>
        <w:jc w:val="both"/>
      </w:pPr>
      <w:r>
        <w:t>В шестом классе Ева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Программу усваивает с большим трудом и нуждается в постоянной индивидуальной помощи учителя. Интерес к учёбе снижен: домашние задания часто не выполняет, на уроках бывает невнимательна. Систематически пропускает уроки без уважительной причины и опаздывает.</w:t>
      </w:r>
    </w:p>
    <w:p>
      <w:pPr>
        <w:ind w:firstLine="709"/>
        <w:jc w:val="both"/>
      </w:pPr>
      <w:r>
        <w:t>Имеет систематические замечания по поведению; с правилами школы считается не всегда. Отношения со сверстниками складываются непросто: бывают конфликты, в том числе по инициативе самого ребёнка. С учителями бывает груба, критику воспринимает болезненно.</w:t>
      </w:r>
    </w:p>
    <w:p>
      <w:pPr>
        <w:ind w:firstLine="709"/>
        <w:jc w:val="both"/>
      </w:pPr>
      <w:r>
        <w:t>Есть основания предполагать наличие вредных привычек; вопрос обсуждался с родителями. Состоит на внутришкольном профилактическом учёте; с ребёнком и родителями проводится профилактическая работа. Проводились профилактические беседы с участием социального педагога и педагога-психолога, родители приглашались на совет профилактики.</w:t>
      </w:r>
    </w:p>
    <w:p>
      <w:pPr>
        <w:ind w:firstLine="709"/>
        <w:jc w:val="both"/>
      </w:pPr>
      <w:r>
        <w:t>Контроль со стороны родителей недостаточный, на контакт со школой семья идёт с трудом. По характеру Ева творческая и упряма. Во внеурочное время интересуется техникой и конструированием.</w:t>
      </w:r>
    </w:p>
    <w:p>
      <w:pPr>
        <w:ind w:firstLine="709"/>
        <w:jc w:val="both"/>
      </w:pPr>
      <w:r>
        <w:t>Точки опоры для работы с ребёнком: проявляет интерес к технике и практической работе.</w:t>
      </w:r>
    </w:p>
    <w:p>
      <w:pPr>
        <w:ind w:firstLine="709"/>
        <w:jc w:val="both"/>
      </w:pPr>
      <w:r>
        <w:t>Характеристика выдана для предоставления в комиссию по делам несовершеннолетних и защите их прав.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трудного и неуспевающего ученика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