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«А» класса</w:t>
      </w:r>
    </w:p>
    <w:p>
      <w:pPr>
        <w:jc w:val="center"/>
      </w:pPr>
      <w:r>
        <w:rPr>
          <w:b w:val="0"/>
        </w:rPr>
        <w:t>МБОУ СОШ № 8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обучается в 7 «А» классе МБОУ СОШ № 8 с 2023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Успеваемость низкая: знания отрывочные, самостоятельно выполнять задания затрудняется. Учебная мотивация низкая; без контроля со стороны взрослых задания не выполняет. Систематически пропускает уроки без уважительной причины и опаздывает.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Есть основания предполагать наличие вредных привычек; вопрос обсуждался с родителями. Состоит на внутришкольном профилактическом учёте; с ребёнком и родителями проводится профилактическая работа. Проводились профилактические беседы с участием социального педагога и педагога-психолога, родители приглашались на совет профилактики.</w:t>
      </w:r>
    </w:p>
    <w:p>
      <w:pPr>
        <w:ind w:firstLine="709"/>
        <w:jc w:val="both"/>
      </w:pPr>
      <w:r>
        <w:t>Контроль со стороны родителей недостаточный, на контакт со школой семья идёт с трудом. По характеру Иван целеустремлён и неорганизован. Во внеурочное время интересуется техникой и конструированием.</w:t>
      </w:r>
    </w:p>
    <w:p>
      <w:pPr>
        <w:ind w:firstLine="709"/>
        <w:jc w:val="both"/>
      </w:pPr>
      <w:r>
        <w:t>Точки опоры для работы с ребёнком: охотно выполняет поручения, связанные с движением.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трудного ученика 7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