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«Г» класса</w:t>
      </w:r>
    </w:p>
    <w:p>
      <w:pPr>
        <w:jc w:val="center"/>
      </w:pPr>
      <w:r>
        <w:rPr>
          <w:b w:val="0"/>
        </w:rPr>
        <w:t>МБОУ СОШ № 24</w:t>
      </w:r>
    </w:p>
    <w:p>
      <w:pPr>
        <w:jc w:val="center"/>
      </w:pPr>
      <w:r>
        <w:rPr>
          <w:b w:val="0"/>
        </w:rPr>
        <w:t>Лебедев Марк Викторович</w:t>
      </w:r>
    </w:p>
    <w:p/>
    <w:p>
      <w:pPr>
        <w:ind w:firstLine="709"/>
        <w:jc w:val="both"/>
      </w:pPr>
      <w:r>
        <w:t>Лебедев Марк Викторович учится в 8 «Г» классе МБОУ СОШ № 24 с 2018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Марк отнёсся серьёзно.</w:t>
      </w:r>
    </w:p>
    <w:p>
      <w:pPr>
        <w:ind w:firstLine="709"/>
        <w:jc w:val="both"/>
      </w:pPr>
      <w:r>
        <w:t>Внимание и память развиты на уровне возрастной нормы; при утомлении внимание рассеивается. Эмоциональные реакции соответствуют ситуации, хотя при утомлении Марк быстро раздражается. Учится в основном на «хорошо» и «удовлетворительно»; программный материал усваивает, но не всегда прочно.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Отношения с педагогами ровные, без конфликтов. Родители поддерживают связь со школой, но на собраниях бывают не всегда.</w:t>
      </w:r>
    </w:p>
    <w:p>
      <w:pPr>
        <w:ind w:firstLine="709"/>
        <w:jc w:val="both"/>
      </w:pPr>
      <w:r>
        <w:t>По характеру Марк добр и тревожен.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8 класса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