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2 «В» класса</w:t>
      </w:r>
    </w:p>
    <w:p>
      <w:pPr>
        <w:jc w:val="center"/>
      </w:pPr>
      <w:r>
        <w:rPr>
          <w:b w:val="0"/>
        </w:rPr>
        <w:t>МБОУ СОШ № 40</w:t>
      </w:r>
    </w:p>
    <w:p>
      <w:pPr>
        <w:jc w:val="center"/>
      </w:pPr>
      <w:r>
        <w:rPr>
          <w:b w:val="0"/>
        </w:rPr>
        <w:t>Смирнова София Андреевна</w:t>
      </w:r>
    </w:p>
    <w:p/>
    <w:p>
      <w:pPr>
        <w:ind w:firstLine="709"/>
        <w:jc w:val="both"/>
      </w:pPr>
      <w:r>
        <w:t>Смирнова София Андреевна — ученица 2 «В» класса МБОУ СОШ № 40 с 2019 года.</w:t>
      </w:r>
    </w:p>
    <w:p>
      <w:pPr>
        <w:ind w:firstLine="709"/>
        <w:jc w:val="both"/>
      </w:pPr>
      <w:r>
        <w:t>Во втором классе у неё сформировались основные навыки учебной работы: слушать задание, работать по образцу, проверять себя.</w:t>
      </w:r>
    </w:p>
    <w:p>
      <w:pPr>
        <w:ind w:firstLine="709"/>
        <w:jc w:val="both"/>
      </w:pPr>
      <w:r>
        <w:t>Физическое развитие соответствует возрасту, но бывают пропуски по болезни. Учится в основном на «хорошо» и «удовлетворительно»; программный материал усваивает, но не всегда прочно. Внимание и память развиты на уровне возрастной нормы; при утомлении внимание рассеивается.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Настроение в целом ровное, но в ситуации неуспеха может расстроиться. Иногда отвлекается и отвлекает одноклассников, однако после замечания исправляется.</w:t>
      </w:r>
    </w:p>
    <w:p>
      <w:pPr>
        <w:ind w:firstLine="709"/>
        <w:jc w:val="both"/>
      </w:pPr>
      <w:r>
        <w:t>С одноклассниками поддерживает ровные отношения, близко общается с небольшим кругом друзей. Контакт с семьёй есть, хотя инициатива чаще исходит от школы. По характеру София аккуратна и вспыльчива.</w:t>
      </w:r>
    </w:p>
    <w:p>
      <w:pPr>
        <w:ind w:firstLine="709"/>
        <w:jc w:val="both"/>
      </w:pPr>
      <w:r>
        <w:t>Во внеурочное время играет в шахматы.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2 класса на ПМПК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