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«А» класса</w:t>
      </w:r>
    </w:p>
    <w:p>
      <w:pPr>
        <w:jc w:val="center"/>
      </w:pPr>
      <w:r>
        <w:rPr>
          <w:b w:val="0"/>
        </w:rPr>
        <w:t>МБОУ СОШ № 15</w:t>
      </w:r>
    </w:p>
    <w:p>
      <w:pPr>
        <w:jc w:val="center"/>
      </w:pPr>
      <w:r>
        <w:rPr>
          <w:b w:val="0"/>
        </w:rPr>
        <w:t>Волков Тимофей Ильич</w:t>
      </w:r>
    </w:p>
    <w:p/>
    <w:p>
      <w:pPr>
        <w:ind w:firstLine="709"/>
        <w:jc w:val="both"/>
      </w:pPr>
      <w:r>
        <w:t>Волков Тимофей Ильич учится в 5 «А» классе МБОУ СОШ № 15 с 2018 года.</w:t>
      </w:r>
    </w:p>
    <w:p>
      <w:pPr>
        <w:ind w:firstLine="709"/>
        <w:jc w:val="both"/>
      </w:pPr>
      <w:r>
        <w:t>Адаптация к обучению в основной школе прошла без серьёзных затруднений: Тимофей привык к кабинетной системе и разным учителям.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Дисциплинирован, правила поведения в школе соблюдает, замечаний не имеет.</w:t>
      </w:r>
    </w:p>
    <w:p>
      <w:pPr>
        <w:ind w:firstLine="709"/>
        <w:jc w:val="both"/>
      </w:pPr>
      <w:r>
        <w:t>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Посещаемость хорошая, пропуски только по болезни. По характеру Тимофей добр и честен. Во внеурочное время увлекается музыкой.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для перевода в другую школу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